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EB" w:rsidRDefault="00C06AEB" w:rsidP="00C06AEB">
      <w:pPr>
        <w:rPr>
          <w:sz w:val="32"/>
          <w:lang w:val="en-US"/>
        </w:rPr>
      </w:pPr>
      <w:r w:rsidRPr="006A7676">
        <w:rPr>
          <w:sz w:val="32"/>
          <w:lang w:val="en-US"/>
        </w:rPr>
        <w:t>Library</w:t>
      </w:r>
      <w:r>
        <w:rPr>
          <w:sz w:val="32"/>
          <w:lang w:val="en-US"/>
        </w:rPr>
        <w:t xml:space="preserve"> (regulations)</w:t>
      </w:r>
    </w:p>
    <w:p w:rsidR="00C06AEB" w:rsidRPr="00B42260" w:rsidRDefault="00C06AEB" w:rsidP="00C06AEB">
      <w:pPr>
        <w:pStyle w:val="NormalWeb"/>
        <w:shd w:val="clear" w:color="auto" w:fill="FFFFFF"/>
        <w:spacing w:line="348" w:lineRule="auto"/>
        <w:ind w:left="720"/>
        <w:jc w:val="both"/>
        <w:rPr>
          <w:sz w:val="28"/>
        </w:rPr>
      </w:pPr>
      <w:r w:rsidRPr="00B42260">
        <w:rPr>
          <w:sz w:val="28"/>
        </w:rPr>
        <w:t xml:space="preserve">The university library serves as a significant scientific, informational and educational center of the University. There is a vast amount of scientific and educational literature accumulated in the library, which allows students and academic staff to find necessary information for their work. The library is </w:t>
      </w:r>
      <w:r w:rsidRPr="00B42260">
        <w:rPr>
          <w:rFonts w:cs="Arial"/>
          <w:sz w:val="28"/>
        </w:rPr>
        <w:t>accountable</w:t>
      </w:r>
      <w:r w:rsidRPr="00B42260">
        <w:rPr>
          <w:sz w:val="28"/>
        </w:rPr>
        <w:t xml:space="preserve"> under the supervision of rector. The university management provides library with all necessary conditions for functioning, cares for its technical and material base. The library works every day (except week-end) from 10.00 to 18.00. </w:t>
      </w:r>
      <w:proofErr w:type="gramStart"/>
      <w:r w:rsidRPr="00B42260">
        <w:rPr>
          <w:sz w:val="28"/>
        </w:rPr>
        <w:t>p.m.</w:t>
      </w:r>
      <w:proofErr w:type="gramEnd"/>
      <w:r w:rsidRPr="00B42260">
        <w:rPr>
          <w:sz w:val="28"/>
        </w:rPr>
        <w:t xml:space="preserve"> </w:t>
      </w:r>
    </w:p>
    <w:p w:rsidR="00C06AEB" w:rsidRPr="00B42260" w:rsidRDefault="00C06AEB" w:rsidP="00C06AEB">
      <w:pPr>
        <w:pStyle w:val="cinfo"/>
        <w:rPr>
          <w:rFonts w:ascii="Times New Roman" w:hAnsi="Times New Roman"/>
          <w:color w:val="auto"/>
          <w:sz w:val="28"/>
          <w:szCs w:val="24"/>
        </w:rPr>
      </w:pPr>
      <w:r w:rsidRPr="00B42260">
        <w:rPr>
          <w:rFonts w:ascii="Times New Roman" w:hAnsi="Times New Roman"/>
          <w:color w:val="auto"/>
          <w:sz w:val="28"/>
          <w:szCs w:val="24"/>
        </w:rPr>
        <w:t xml:space="preserve">The library goals and functions are to provide university with educational and scientific materials. The library fund is gathered with profiling Georgian, Russian and other foreign literature. The book fund is constantly updated by new specific literature and periodicals. The reading-room is equipped with computers and the students and lecturers can use it. 24hour Internet is available for everyone. The University also has its electronic library, which consists of law codes, normative and resolutions issued by parliament and other organizations.  The university constantly cares to supplement the library with books and other educational materials. There is a card filing system functioning for subscribers. Students should have the student’s cards to have access to the library books. Students can borrow books for period of time. </w:t>
      </w:r>
    </w:p>
    <w:p w:rsidR="00C06AEB" w:rsidRPr="00B42260" w:rsidRDefault="00C06AEB" w:rsidP="00C06AEB">
      <w:pPr>
        <w:pStyle w:val="cinfo"/>
        <w:rPr>
          <w:rFonts w:ascii="Times New Roman" w:hAnsi="Times New Roman"/>
          <w:color w:val="auto"/>
          <w:sz w:val="28"/>
          <w:szCs w:val="24"/>
        </w:rPr>
      </w:pPr>
      <w:r w:rsidRPr="00B42260">
        <w:rPr>
          <w:rFonts w:ascii="Times New Roman" w:hAnsi="Times New Roman"/>
          <w:color w:val="auto"/>
          <w:sz w:val="28"/>
          <w:szCs w:val="24"/>
        </w:rPr>
        <w:t xml:space="preserve">A library manager is in charge of the library who is appointed on this post by the rector.  The staff consists of: library manager and librarian. Their duties are to protect and enrich library funds and materials. Library manager controls all the works and activities going on in the library. </w:t>
      </w:r>
    </w:p>
    <w:p w:rsidR="00C06AEB" w:rsidRPr="00B42260" w:rsidRDefault="00C06AEB" w:rsidP="00C06AEB">
      <w:pPr>
        <w:pStyle w:val="cinfo"/>
        <w:rPr>
          <w:rFonts w:ascii="Times New Roman" w:hAnsi="Times New Roman"/>
          <w:color w:val="auto"/>
          <w:sz w:val="28"/>
          <w:szCs w:val="24"/>
        </w:rPr>
      </w:pPr>
      <w:r w:rsidRPr="00B42260">
        <w:rPr>
          <w:rFonts w:ascii="Times New Roman" w:hAnsi="Times New Roman"/>
          <w:color w:val="auto"/>
          <w:sz w:val="28"/>
          <w:szCs w:val="24"/>
        </w:rPr>
        <w:t xml:space="preserve"> Reading-hall is located on the thi</w:t>
      </w:r>
      <w:r>
        <w:rPr>
          <w:rFonts w:ascii="Times New Roman" w:hAnsi="Times New Roman"/>
          <w:color w:val="auto"/>
          <w:sz w:val="28"/>
          <w:szCs w:val="24"/>
        </w:rPr>
        <w:t>rd floor of the building and is</w:t>
      </w:r>
      <w:r w:rsidRPr="00B42260">
        <w:rPr>
          <w:rFonts w:ascii="Times New Roman" w:hAnsi="Times New Roman"/>
          <w:color w:val="auto"/>
          <w:sz w:val="28"/>
          <w:szCs w:val="24"/>
        </w:rPr>
        <w:t xml:space="preserve"> carrying on various functions: there are often held meetings, presentations, exhibitions and other interesting events there. </w:t>
      </w:r>
    </w:p>
    <w:p w:rsidR="003B6AAE" w:rsidRPr="00C06AEB" w:rsidRDefault="003B6AAE">
      <w:pPr>
        <w:rPr>
          <w:lang w:val="en-US"/>
        </w:rPr>
      </w:pPr>
    </w:p>
    <w:sectPr w:rsidR="003B6AAE" w:rsidRPr="00C06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06AEB"/>
    <w:rsid w:val="003B6AAE"/>
    <w:rsid w:val="00C06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nfo">
    <w:name w:val="cinfo"/>
    <w:basedOn w:val="Normal"/>
    <w:rsid w:val="00C06AEB"/>
    <w:pPr>
      <w:spacing w:before="100" w:beforeAutospacing="1" w:after="100" w:afterAutospacing="1" w:line="240" w:lineRule="auto"/>
    </w:pPr>
    <w:rPr>
      <w:rFonts w:ascii="Arial" w:eastAsia="Times New Roman" w:hAnsi="Arial" w:cs="Arial"/>
      <w:color w:val="666666"/>
      <w:sz w:val="18"/>
      <w:szCs w:val="18"/>
      <w:lang w:val="en-US" w:eastAsia="en-US"/>
    </w:rPr>
  </w:style>
  <w:style w:type="paragraph" w:styleId="NormalWeb">
    <w:name w:val="Normal (Web)"/>
    <w:basedOn w:val="Normal"/>
    <w:rsid w:val="00C06AE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xxx</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2009-11-03T12:56:00Z</dcterms:created>
  <dcterms:modified xsi:type="dcterms:W3CDTF">2009-11-03T12:56:00Z</dcterms:modified>
</cp:coreProperties>
</file>